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4A49" w14:textId="47D35560" w:rsidR="00FD16AB" w:rsidRPr="00592DDE" w:rsidRDefault="002251C9" w:rsidP="008A5939">
      <w:pPr>
        <w:pStyle w:val="Web"/>
        <w:shd w:val="clear" w:color="auto" w:fill="FFFFFF"/>
        <w:spacing w:after="0" w:afterAutospacing="0" w:line="500" w:lineRule="exact"/>
        <w:jc w:val="center"/>
        <w:rPr>
          <w:rFonts w:ascii="MS Mincho" w:eastAsiaTheme="minorEastAsia" w:hAnsi="MS Mincho" w:cs="MS Mincho"/>
          <w:color w:val="404040"/>
          <w:sz w:val="36"/>
          <w:szCs w:val="36"/>
          <w:bdr w:val="none" w:sz="0" w:space="0" w:color="auto" w:frame="1"/>
        </w:rPr>
      </w:pPr>
      <w:r w:rsidRPr="00592DDE">
        <w:rPr>
          <w:rFonts w:ascii="Segoe UI Emoji" w:eastAsia="Microsoft JhengHei UI" w:hAnsi="Segoe UI Emoji"/>
          <w:color w:val="404040"/>
          <w:sz w:val="36"/>
          <w:szCs w:val="36"/>
          <w:bdr w:val="none" w:sz="0" w:space="0" w:color="auto" w:frame="1"/>
        </w:rPr>
        <w:t>Digital Transformation X Green Transformation</w:t>
      </w:r>
      <w:r w:rsidR="008A5939">
        <w:rPr>
          <w:rFonts w:ascii="Segoe UI Emoji" w:eastAsia="Microsoft JhengHei UI" w:hAnsi="Segoe UI Emoji"/>
          <w:color w:val="404040"/>
          <w:sz w:val="36"/>
          <w:szCs w:val="36"/>
          <w:bdr w:val="none" w:sz="0" w:space="0" w:color="auto" w:frame="1"/>
        </w:rPr>
        <w:t xml:space="preserve"> Seminar</w:t>
      </w:r>
      <w:r w:rsidR="00592DDE">
        <w:rPr>
          <w:rFonts w:ascii="MS Mincho" w:eastAsiaTheme="minorEastAsia" w:hAnsi="MS Mincho" w:cs="MS Mincho"/>
          <w:color w:val="404040"/>
          <w:sz w:val="36"/>
          <w:szCs w:val="36"/>
          <w:bdr w:val="none" w:sz="0" w:space="0" w:color="auto" w:frame="1"/>
        </w:rPr>
        <w:br/>
      </w:r>
      <w:r w:rsidR="00592DDE">
        <w:rPr>
          <w:rFonts w:ascii="Segoe UI Emoji" w:eastAsiaTheme="minorEastAsia" w:hAnsi="Segoe UI Emoji"/>
          <w:color w:val="404040"/>
          <w:sz w:val="28"/>
          <w:szCs w:val="28"/>
          <w:bdr w:val="none" w:sz="0" w:space="0" w:color="auto" w:frame="1"/>
        </w:rPr>
        <w:t>-</w:t>
      </w:r>
      <w:r w:rsidR="00AF067D">
        <w:rPr>
          <w:rFonts w:ascii="Segoe UI Emoji" w:eastAsiaTheme="minorEastAsia" w:hAnsi="Segoe UI Emoji"/>
          <w:color w:val="404040"/>
          <w:sz w:val="28"/>
          <w:szCs w:val="28"/>
          <w:bdr w:val="none" w:sz="0" w:space="0" w:color="auto" w:frame="1"/>
        </w:rPr>
        <w:t>Meet</w:t>
      </w:r>
      <w:r w:rsidR="00411594">
        <w:rPr>
          <w:rFonts w:ascii="Segoe UI Emoji" w:eastAsiaTheme="minorEastAsia" w:hAnsi="Segoe UI Emoji"/>
          <w:color w:val="404040"/>
          <w:sz w:val="28"/>
          <w:szCs w:val="28"/>
          <w:bdr w:val="none" w:sz="0" w:space="0" w:color="auto" w:frame="1"/>
        </w:rPr>
        <w:t xml:space="preserve"> </w:t>
      </w:r>
      <w:r w:rsidR="00584A75" w:rsidRPr="00584A75">
        <w:rPr>
          <w:rFonts w:ascii="Segoe UI Emoji" w:eastAsiaTheme="minorEastAsia" w:hAnsi="Segoe UI Emoji"/>
          <w:color w:val="404040"/>
          <w:sz w:val="28"/>
          <w:szCs w:val="28"/>
          <w:bdr w:val="none" w:sz="0" w:space="0" w:color="auto" w:frame="1"/>
        </w:rPr>
        <w:t xml:space="preserve">DX &amp; GX </w:t>
      </w:r>
      <w:r w:rsidR="00EE3B79">
        <w:rPr>
          <w:rFonts w:ascii="Segoe UI Emoji" w:eastAsiaTheme="minorEastAsia" w:hAnsi="Segoe UI Emoji"/>
          <w:color w:val="404040"/>
          <w:sz w:val="28"/>
          <w:szCs w:val="28"/>
          <w:bdr w:val="none" w:sz="0" w:space="0" w:color="auto" w:frame="1"/>
        </w:rPr>
        <w:t xml:space="preserve">solution </w:t>
      </w:r>
      <w:r w:rsidR="00584A75" w:rsidRPr="00584A75">
        <w:rPr>
          <w:rFonts w:ascii="Segoe UI Emoji" w:eastAsiaTheme="minorEastAsia" w:hAnsi="Segoe UI Emoji"/>
          <w:color w:val="404040"/>
          <w:sz w:val="28"/>
          <w:szCs w:val="28"/>
          <w:bdr w:val="none" w:sz="0" w:space="0" w:color="auto" w:frame="1"/>
        </w:rPr>
        <w:t>for a Sustainable Future</w:t>
      </w:r>
      <w:r w:rsidR="00592DDE">
        <w:rPr>
          <w:rFonts w:ascii="Segoe UI Emoji" w:eastAsiaTheme="minorEastAsia" w:hAnsi="Segoe UI Emoji"/>
          <w:color w:val="404040"/>
          <w:sz w:val="28"/>
          <w:szCs w:val="28"/>
          <w:bdr w:val="none" w:sz="0" w:space="0" w:color="auto" w:frame="1"/>
        </w:rPr>
        <w:t>-</w:t>
      </w:r>
    </w:p>
    <w:p w14:paraId="46482CEF" w14:textId="77777777" w:rsidR="00FD16AB" w:rsidRDefault="00FD16AB" w:rsidP="00AF067D">
      <w:pPr>
        <w:pStyle w:val="Web"/>
        <w:shd w:val="clear" w:color="auto" w:fill="FFFFFF"/>
        <w:spacing w:line="400" w:lineRule="exact"/>
        <w:rPr>
          <w:rFonts w:ascii="Microsoft JhengHei UI" w:eastAsia="Microsoft JhengHei UI" w:hAnsi="Microsoft JhengHei UI"/>
          <w:color w:val="242424"/>
          <w:sz w:val="23"/>
          <w:szCs w:val="23"/>
        </w:rPr>
      </w:pPr>
      <w:r>
        <w:rPr>
          <w:rFonts w:ascii="微軟正黑體" w:eastAsia="微軟正黑體" w:hAnsi="微軟正黑體" w:hint="eastAsia"/>
          <w:color w:val="404040"/>
          <w:sz w:val="28"/>
          <w:szCs w:val="28"/>
          <w:bdr w:val="none" w:sz="0" w:space="0" w:color="auto" w:frame="1"/>
        </w:rPr>
        <w:t>As global environmental awareness continues to rise, achieving net-zero carbon emissions has become a focus of attention for all industries. Meanwhile, digital transformation is also an important consideration.</w:t>
      </w:r>
    </w:p>
    <w:p w14:paraId="59F0A577" w14:textId="77777777" w:rsidR="00FD16AB" w:rsidRPr="00AF067D" w:rsidRDefault="00FD16AB" w:rsidP="00AF067D">
      <w:pPr>
        <w:pStyle w:val="Web"/>
        <w:shd w:val="clear" w:color="auto" w:fill="FFFFFF"/>
        <w:spacing w:line="400" w:lineRule="exact"/>
        <w:rPr>
          <w:rFonts w:ascii="微軟正黑體" w:eastAsia="微軟正黑體" w:hAnsi="微軟正黑體"/>
          <w:color w:val="404040"/>
          <w:sz w:val="28"/>
          <w:szCs w:val="28"/>
          <w:bdr w:val="none" w:sz="0" w:space="0" w:color="auto" w:frame="1"/>
        </w:rPr>
      </w:pPr>
      <w:r>
        <w:rPr>
          <w:rFonts w:ascii="微軟正黑體" w:eastAsia="微軟正黑體" w:hAnsi="微軟正黑體" w:hint="eastAsia"/>
          <w:color w:val="404040"/>
          <w:sz w:val="28"/>
          <w:szCs w:val="28"/>
          <w:bdr w:val="none" w:sz="0" w:space="0" w:color="auto" w:frame="1"/>
        </w:rPr>
        <w:t>Therefore, in recent years, companies have adopted carbon reduction measures to minimize their environmental impact, while at the same time leveraging digitalization to improve efficiency and optimize processes to achieve the goal of a sustainable future.</w:t>
      </w:r>
    </w:p>
    <w:p w14:paraId="00089B81" w14:textId="32CFF77E" w:rsidR="00FD16AB" w:rsidRPr="00AF067D" w:rsidRDefault="00FD16AB" w:rsidP="00AF067D">
      <w:pPr>
        <w:pStyle w:val="Web"/>
        <w:shd w:val="clear" w:color="auto" w:fill="FFFFFF"/>
        <w:spacing w:line="400" w:lineRule="exact"/>
        <w:rPr>
          <w:rFonts w:ascii="微軟正黑體" w:eastAsia="微軟正黑體" w:hAnsi="微軟正黑體"/>
          <w:color w:val="404040"/>
          <w:sz w:val="28"/>
          <w:szCs w:val="28"/>
          <w:bdr w:val="none" w:sz="0" w:space="0" w:color="auto" w:frame="1"/>
        </w:rPr>
      </w:pPr>
      <w:r>
        <w:rPr>
          <w:rFonts w:ascii="微軟正黑體" w:eastAsia="微軟正黑體" w:hAnsi="微軟正黑體" w:hint="eastAsia"/>
          <w:color w:val="404040"/>
          <w:sz w:val="28"/>
          <w:szCs w:val="28"/>
          <w:bdr w:val="none" w:sz="0" w:space="0" w:color="auto" w:frame="1"/>
        </w:rPr>
        <w:t xml:space="preserve">We invite 4 </w:t>
      </w:r>
      <w:r w:rsidR="008C431A">
        <w:rPr>
          <w:rFonts w:ascii="微軟正黑體" w:eastAsia="微軟正黑體" w:hAnsi="微軟正黑體" w:hint="eastAsia"/>
          <w:color w:val="404040"/>
          <w:sz w:val="28"/>
          <w:szCs w:val="28"/>
          <w:bdr w:val="none" w:sz="0" w:space="0" w:color="auto" w:frame="1"/>
        </w:rPr>
        <w:t>T</w:t>
      </w:r>
      <w:r w:rsidR="008C431A">
        <w:rPr>
          <w:rFonts w:ascii="微軟正黑體" w:eastAsia="微軟正黑體" w:hAnsi="微軟正黑體"/>
          <w:color w:val="404040"/>
          <w:sz w:val="28"/>
          <w:szCs w:val="28"/>
          <w:bdr w:val="none" w:sz="0" w:space="0" w:color="auto" w:frame="1"/>
        </w:rPr>
        <w:t xml:space="preserve">aiwanese </w:t>
      </w:r>
      <w:r>
        <w:rPr>
          <w:rFonts w:ascii="微軟正黑體" w:eastAsia="微軟正黑體" w:hAnsi="微軟正黑體" w:hint="eastAsia"/>
          <w:color w:val="404040"/>
          <w:sz w:val="28"/>
          <w:szCs w:val="28"/>
          <w:bdr w:val="none" w:sz="0" w:space="0" w:color="auto" w:frame="1"/>
        </w:rPr>
        <w:t>industry giants - TONGTAI, HIWIN, QUASER and YCM - to unveil the technological trends and show us the technologies and applications of digital transformation and green transformation.</w:t>
      </w:r>
    </w:p>
    <w:p w14:paraId="135F8843" w14:textId="1B977CED" w:rsidR="00356074" w:rsidRPr="00356074" w:rsidRDefault="00FD16AB" w:rsidP="00FD16AB">
      <w:pPr>
        <w:pStyle w:val="Web"/>
        <w:shd w:val="clear" w:color="auto" w:fill="FFFFFF"/>
        <w:spacing w:before="0" w:after="0" w:afterAutospacing="0" w:line="400" w:lineRule="atLeast"/>
        <w:rPr>
          <w:rFonts w:ascii="微軟正黑體" w:eastAsia="微軟正黑體" w:hAnsi="微軟正黑體" w:hint="eastAsia"/>
          <w:b/>
          <w:bCs/>
          <w:color w:val="404040"/>
          <w:sz w:val="28"/>
          <w:szCs w:val="28"/>
          <w:bdr w:val="none" w:sz="0" w:space="0" w:color="auto" w:frame="1"/>
        </w:rPr>
      </w:pPr>
      <w:r>
        <w:rPr>
          <w:rFonts w:ascii="微軟正黑體" w:eastAsia="微軟正黑體" w:hAnsi="微軟正黑體" w:hint="eastAsia"/>
          <w:b/>
          <w:bCs/>
          <w:color w:val="404040"/>
          <w:sz w:val="28"/>
          <w:szCs w:val="28"/>
          <w:bdr w:val="none" w:sz="0" w:space="0" w:color="auto" w:frame="1"/>
        </w:rPr>
        <w:t>Seminar： Digital Transformation X Green Transformation</w:t>
      </w:r>
      <w:r>
        <w:rPr>
          <w:rFonts w:ascii="微軟正黑體" w:eastAsia="微軟正黑體" w:hAnsi="微軟正黑體" w:hint="eastAsia"/>
          <w:b/>
          <w:bCs/>
          <w:color w:val="404040"/>
          <w:sz w:val="28"/>
          <w:szCs w:val="28"/>
          <w:bdr w:val="none" w:sz="0" w:space="0" w:color="auto" w:frame="1"/>
        </w:rPr>
        <w:br/>
        <w:t>Date：Tuesday, September 19, 2023 </w:t>
      </w:r>
      <w:r>
        <w:rPr>
          <w:rFonts w:ascii="微軟正黑體" w:eastAsia="微軟正黑體" w:hAnsi="微軟正黑體" w:hint="eastAsia"/>
          <w:b/>
          <w:bCs/>
          <w:color w:val="404040"/>
          <w:sz w:val="28"/>
          <w:szCs w:val="28"/>
          <w:bdr w:val="none" w:sz="0" w:space="0" w:color="auto" w:frame="1"/>
        </w:rPr>
        <w:br/>
        <w:t>Time：14:00-15:30</w:t>
      </w:r>
      <w:r>
        <w:rPr>
          <w:rFonts w:ascii="微軟正黑體" w:eastAsia="微軟正黑體" w:hAnsi="微軟正黑體" w:hint="eastAsia"/>
          <w:b/>
          <w:bCs/>
          <w:color w:val="404040"/>
          <w:sz w:val="28"/>
          <w:szCs w:val="28"/>
          <w:bdr w:val="none" w:sz="0" w:space="0" w:color="auto" w:frame="1"/>
        </w:rPr>
        <w:br/>
        <w:t xml:space="preserve">Location： Hall </w:t>
      </w:r>
      <w:proofErr w:type="gramStart"/>
      <w:r>
        <w:rPr>
          <w:rFonts w:ascii="微軟正黑體" w:eastAsia="微軟正黑體" w:hAnsi="微軟正黑體" w:hint="eastAsia"/>
          <w:b/>
          <w:bCs/>
          <w:color w:val="404040"/>
          <w:sz w:val="28"/>
          <w:szCs w:val="28"/>
          <w:bdr w:val="none" w:sz="0" w:space="0" w:color="auto" w:frame="1"/>
        </w:rPr>
        <w:t>16  Stand</w:t>
      </w:r>
      <w:proofErr w:type="gramEnd"/>
      <w:r>
        <w:rPr>
          <w:rFonts w:ascii="微軟正黑體" w:eastAsia="微軟正黑體" w:hAnsi="微軟正黑體" w:hint="eastAsia"/>
          <w:b/>
          <w:bCs/>
          <w:color w:val="404040"/>
          <w:sz w:val="28"/>
          <w:szCs w:val="28"/>
          <w:bdr w:val="none" w:sz="0" w:space="0" w:color="auto" w:frame="1"/>
        </w:rPr>
        <w:t xml:space="preserve"> G31, EMO HANNOVER</w:t>
      </w:r>
    </w:p>
    <w:p w14:paraId="3B6E49AE" w14:textId="77777777" w:rsidR="00FD16AB" w:rsidRDefault="00FD16AB" w:rsidP="00B14366">
      <w:pPr>
        <w:pStyle w:val="Web"/>
        <w:shd w:val="clear" w:color="auto" w:fill="FFFFFF"/>
        <w:spacing w:after="0" w:afterAutospacing="0" w:line="400" w:lineRule="exact"/>
        <w:rPr>
          <w:rFonts w:ascii="Microsoft JhengHei UI" w:eastAsia="Microsoft JhengHei UI" w:hAnsi="Microsoft JhengHei UI"/>
          <w:color w:val="242424"/>
          <w:sz w:val="23"/>
          <w:szCs w:val="23"/>
        </w:rPr>
      </w:pPr>
      <w:r>
        <w:rPr>
          <w:rFonts w:ascii="Segoe UI Emoji" w:eastAsia="Microsoft JhengHei UI" w:hAnsi="Segoe UI Emoji"/>
          <w:color w:val="404040"/>
          <w:sz w:val="28"/>
          <w:szCs w:val="28"/>
          <w:bdr w:val="none" w:sz="0" w:space="0" w:color="auto" w:frame="1"/>
        </w:rPr>
        <w:t>📢📢</w:t>
      </w:r>
      <w:r>
        <w:rPr>
          <w:rFonts w:ascii="微軟正黑體" w:eastAsia="微軟正黑體" w:hAnsi="微軟正黑體" w:hint="eastAsia"/>
          <w:color w:val="404040"/>
          <w:sz w:val="28"/>
          <w:szCs w:val="28"/>
          <w:bdr w:val="none" w:sz="0" w:space="0" w:color="auto" w:frame="1"/>
        </w:rPr>
        <w:t>Register for a sustainable future：</w:t>
      </w:r>
    </w:p>
    <w:p w14:paraId="110D5D39" w14:textId="77777777" w:rsidR="00FD16AB" w:rsidRDefault="00F505F0" w:rsidP="00B14366">
      <w:pPr>
        <w:pStyle w:val="Web"/>
        <w:shd w:val="clear" w:color="auto" w:fill="FFFFFF"/>
        <w:spacing w:after="0" w:afterAutospacing="0" w:line="400" w:lineRule="exact"/>
        <w:rPr>
          <w:rFonts w:ascii="Microsoft JhengHei UI" w:eastAsia="Microsoft JhengHei UI" w:hAnsi="Microsoft JhengHei UI"/>
          <w:color w:val="242424"/>
          <w:sz w:val="23"/>
          <w:szCs w:val="23"/>
        </w:rPr>
      </w:pPr>
      <w:hyperlink r:id="rId6" w:history="1">
        <w:r w:rsidR="00FD16AB">
          <w:rPr>
            <w:rStyle w:val="a7"/>
            <w:rFonts w:ascii="微軟正黑體" w:eastAsia="微軟正黑體" w:hAnsi="微軟正黑體" w:hint="eastAsia"/>
            <w:color w:val="0563C1"/>
            <w:sz w:val="28"/>
            <w:szCs w:val="28"/>
            <w:bdr w:val="none" w:sz="0" w:space="0" w:color="auto" w:frame="1"/>
          </w:rPr>
          <w:t>https://reurl.cc/nLVNDD</w:t>
        </w:r>
      </w:hyperlink>
    </w:p>
    <w:p w14:paraId="6EB91812" w14:textId="77777777" w:rsidR="00B82D9C" w:rsidRDefault="00B82D9C"/>
    <w:p w14:paraId="28DA09BD" w14:textId="0B3C40E2" w:rsidR="00356074" w:rsidRDefault="00356074">
      <w:r>
        <w:t>More information:</w:t>
      </w:r>
    </w:p>
    <w:tbl>
      <w:tblPr>
        <w:tblW w:w="12000" w:type="dxa"/>
        <w:jc w:val="center"/>
        <w:tblCellMar>
          <w:left w:w="0" w:type="dxa"/>
          <w:right w:w="0" w:type="dxa"/>
        </w:tblCellMar>
        <w:tblLook w:val="04A0" w:firstRow="1" w:lastRow="0" w:firstColumn="1" w:lastColumn="0" w:noHBand="0" w:noVBand="1"/>
      </w:tblPr>
      <w:tblGrid>
        <w:gridCol w:w="12092"/>
      </w:tblGrid>
      <w:tr w:rsidR="00F505F0" w:rsidRPr="000160F3" w14:paraId="63497A65" w14:textId="77777777" w:rsidTr="00E75F7A">
        <w:trPr>
          <w:jc w:val="center"/>
        </w:trPr>
        <w:tc>
          <w:tcPr>
            <w:tcW w:w="0" w:type="auto"/>
            <w:shd w:val="clear" w:color="auto" w:fill="FFFFFF"/>
            <w:vAlign w:val="center"/>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92"/>
            </w:tblGrid>
            <w:tr w:rsidR="00F505F0" w:rsidRPr="00292861" w14:paraId="39D7DA06" w14:textId="77777777" w:rsidTr="00E75F7A">
              <w:trPr>
                <w:tblCellSpacing w:w="0" w:type="dxa"/>
              </w:trPr>
              <w:tc>
                <w:tcPr>
                  <w:tcW w:w="0" w:type="auto"/>
                  <w:shd w:val="clear" w:color="auto" w:fill="FFFFFF"/>
                  <w:hideMark/>
                </w:tcPr>
                <w:tbl>
                  <w:tblPr>
                    <w:tblW w:w="12000" w:type="dxa"/>
                    <w:jc w:val="center"/>
                    <w:tblCellSpacing w:w="0" w:type="dxa"/>
                    <w:shd w:val="clear" w:color="auto" w:fill="DDDDDD"/>
                    <w:tblCellMar>
                      <w:left w:w="0" w:type="dxa"/>
                      <w:right w:w="0" w:type="dxa"/>
                    </w:tblCellMar>
                    <w:tblLook w:val="04A0" w:firstRow="1" w:lastRow="0" w:firstColumn="1" w:lastColumn="0" w:noHBand="0" w:noVBand="1"/>
                  </w:tblPr>
                  <w:tblGrid>
                    <w:gridCol w:w="12092"/>
                  </w:tblGrid>
                  <w:tr w:rsidR="00F505F0" w:rsidRPr="00292861" w14:paraId="2FE0142A" w14:textId="77777777" w:rsidTr="00E75F7A">
                    <w:trPr>
                      <w:tblCellSpacing w:w="0" w:type="dxa"/>
                      <w:jc w:val="center"/>
                    </w:trPr>
                    <w:tc>
                      <w:tcPr>
                        <w:tcW w:w="1200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092"/>
                        </w:tblGrid>
                        <w:tr w:rsidR="00F505F0" w:rsidRPr="00292861" w14:paraId="28F5A179" w14:textId="77777777" w:rsidTr="00E75F7A">
                          <w:trPr>
                            <w:trHeight w:val="300"/>
                            <w:tblCellSpacing w:w="0" w:type="dxa"/>
                          </w:trPr>
                          <w:tc>
                            <w:tcPr>
                              <w:tcW w:w="0" w:type="auto"/>
                              <w:vAlign w:val="center"/>
                              <w:hideMark/>
                            </w:tcPr>
                            <w:p w14:paraId="5A1DD6AE" w14:textId="77777777" w:rsidR="00F505F0" w:rsidRPr="00292861" w:rsidRDefault="00F505F0" w:rsidP="00E75F7A">
                              <w:pPr>
                                <w:widowControl/>
                                <w:rPr>
                                  <w:rFonts w:ascii="新細明體" w:eastAsia="新細明體" w:hAnsi="新細明體" w:cs="新細明體"/>
                                  <w:kern w:val="0"/>
                                  <w:szCs w:val="24"/>
                                </w:rPr>
                              </w:pPr>
                            </w:p>
                            <w:tbl>
                              <w:tblPr>
                                <w:tblW w:w="5000" w:type="pct"/>
                                <w:tblCellSpacing w:w="0" w:type="dxa"/>
                                <w:tblCellMar>
                                  <w:left w:w="0" w:type="dxa"/>
                                  <w:right w:w="0" w:type="dxa"/>
                                </w:tblCellMar>
                                <w:tblLook w:val="04A0" w:firstRow="1" w:lastRow="0" w:firstColumn="1" w:lastColumn="0" w:noHBand="0" w:noVBand="1"/>
                              </w:tblPr>
                              <w:tblGrid>
                                <w:gridCol w:w="12092"/>
                              </w:tblGrid>
                              <w:tr w:rsidR="00F505F0" w:rsidRPr="00292861" w14:paraId="2CD3FC5E" w14:textId="77777777" w:rsidTr="00E75F7A">
                                <w:trPr>
                                  <w:trHeight w:val="60"/>
                                  <w:tblCellSpacing w:w="0" w:type="dxa"/>
                                </w:trPr>
                                <w:tc>
                                  <w:tcPr>
                                    <w:tcW w:w="12000" w:type="dxa"/>
                                    <w:vAlign w:val="center"/>
                                    <w:hideMark/>
                                  </w:tcPr>
                                  <w:p w14:paraId="45C1B265" w14:textId="77777777" w:rsidR="00F505F0" w:rsidRPr="00292861" w:rsidRDefault="00F505F0" w:rsidP="00E75F7A">
                                    <w:pPr>
                                      <w:widowControl/>
                                      <w:rPr>
                                        <w:rFonts w:ascii="新細明體" w:eastAsia="新細明體" w:hAnsi="新細明體" w:cs="新細明體"/>
                                        <w:kern w:val="0"/>
                                        <w:szCs w:val="24"/>
                                      </w:rPr>
                                    </w:pPr>
                                    <w:r w:rsidRPr="00292861">
                                      <w:rPr>
                                        <w:rFonts w:ascii="新細明體" w:eastAsia="新細明體" w:hAnsi="新細明體" w:cs="新細明體"/>
                                        <w:kern w:val="0"/>
                                        <w:szCs w:val="24"/>
                                      </w:rPr>
                                      <w:t> </w:t>
                                    </w:r>
                                  </w:p>
                                  <w:p w14:paraId="32E596B9" w14:textId="77777777" w:rsidR="00F505F0" w:rsidRPr="00292861" w:rsidRDefault="00F505F0" w:rsidP="00E75F7A">
                                    <w:pPr>
                                      <w:widowControl/>
                                      <w:rPr>
                                        <w:rFonts w:ascii="新細明體" w:eastAsia="新細明體" w:hAnsi="新細明體" w:cs="新細明體"/>
                                        <w:kern w:val="0"/>
                                        <w:szCs w:val="24"/>
                                      </w:rPr>
                                    </w:pPr>
                                    <w:r w:rsidRPr="00292861">
                                      <w:rPr>
                                        <w:rFonts w:ascii="新細明體" w:eastAsia="新細明體" w:hAnsi="新細明體" w:cs="新細明體"/>
                                        <w:kern w:val="0"/>
                                        <w:szCs w:val="24"/>
                                      </w:rPr>
                                      <w:t>" </w:t>
                                    </w:r>
                                    <w:r w:rsidRPr="00292861">
                                      <w:rPr>
                                        <w:rFonts w:ascii="新細明體" w:eastAsia="新細明體" w:hAnsi="新細明體" w:cs="新細明體"/>
                                        <w:noProof/>
                                        <w:kern w:val="0"/>
                                        <w:sz w:val="2"/>
                                        <w:szCs w:val="2"/>
                                      </w:rPr>
                                      <w:drawing>
                                        <wp:inline distT="0" distB="0" distL="0" distR="0" wp14:anchorId="14E967EF" wp14:editId="5944FD3C">
                                          <wp:extent cx="7620000" cy="678180"/>
                                          <wp:effectExtent l="0" t="0" r="0" b="7620"/>
                                          <wp:docPr id="211284401"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0" cy="678180"/>
                                                  </a:xfrm>
                                                  <a:prstGeom prst="rect">
                                                    <a:avLst/>
                                                  </a:prstGeom>
                                                  <a:noFill/>
                                                  <a:ln>
                                                    <a:noFill/>
                                                  </a:ln>
                                                </pic:spPr>
                                              </pic:pic>
                                            </a:graphicData>
                                          </a:graphic>
                                        </wp:inline>
                                      </w:drawing>
                                    </w:r>
                                  </w:p>
                                </w:tc>
                              </w:tr>
                            </w:tbl>
                            <w:p w14:paraId="5B856EB9" w14:textId="77777777" w:rsidR="00F505F0" w:rsidRPr="00292861" w:rsidRDefault="00F505F0" w:rsidP="00E75F7A">
                              <w:pPr>
                                <w:widowControl/>
                                <w:rPr>
                                  <w:rFonts w:ascii="新細明體" w:eastAsia="新細明體" w:hAnsi="新細明體" w:cs="新細明體"/>
                                  <w:kern w:val="0"/>
                                  <w:szCs w:val="24"/>
                                </w:rPr>
                              </w:pPr>
                            </w:p>
                          </w:tc>
                        </w:tr>
                      </w:tbl>
                      <w:p w14:paraId="724078DE" w14:textId="77777777" w:rsidR="00F505F0" w:rsidRPr="00292861" w:rsidRDefault="00F505F0" w:rsidP="00E75F7A">
                        <w:pPr>
                          <w:widowControl/>
                          <w:spacing w:line="0" w:lineRule="atLeast"/>
                          <w:rPr>
                            <w:rFonts w:ascii="新細明體" w:eastAsia="新細明體" w:hAnsi="新細明體" w:cs="新細明體"/>
                            <w:vanish/>
                            <w:kern w:val="0"/>
                            <w:sz w:val="2"/>
                            <w:szCs w:val="2"/>
                          </w:rPr>
                        </w:pPr>
                      </w:p>
                      <w:tbl>
                        <w:tblPr>
                          <w:tblW w:w="5000" w:type="pct"/>
                          <w:tblCellSpacing w:w="0" w:type="dxa"/>
                          <w:tblCellMar>
                            <w:left w:w="0" w:type="dxa"/>
                            <w:right w:w="0" w:type="dxa"/>
                          </w:tblCellMar>
                          <w:tblLook w:val="04A0" w:firstRow="1" w:lastRow="0" w:firstColumn="1" w:lastColumn="0" w:noHBand="0" w:noVBand="1"/>
                        </w:tblPr>
                        <w:tblGrid>
                          <w:gridCol w:w="12092"/>
                        </w:tblGrid>
                        <w:tr w:rsidR="00F505F0" w:rsidRPr="00292861" w14:paraId="2E1C2CFA" w14:textId="77777777" w:rsidTr="00E75F7A">
                          <w:trPr>
                            <w:tblCellSpacing w:w="0" w:type="dxa"/>
                          </w:trPr>
                          <w:tc>
                            <w:tcPr>
                              <w:tcW w:w="0" w:type="auto"/>
                              <w:vAlign w:val="center"/>
                              <w:hideMark/>
                            </w:tcPr>
                            <w:p w14:paraId="2E69DBA7" w14:textId="77777777" w:rsidR="00F505F0" w:rsidRPr="00292861" w:rsidRDefault="00F505F0" w:rsidP="00E75F7A">
                              <w:pPr>
                                <w:widowControl/>
                                <w:rPr>
                                  <w:rFonts w:ascii="新細明體" w:eastAsia="新細明體" w:hAnsi="新細明體" w:cs="新細明體"/>
                                  <w:kern w:val="0"/>
                                  <w:szCs w:val="24"/>
                                </w:rPr>
                              </w:pPr>
                              <w:r w:rsidRPr="00292861">
                                <w:rPr>
                                  <w:rFonts w:ascii="新細明體" w:eastAsia="新細明體" w:hAnsi="新細明體" w:cs="新細明體"/>
                                  <w:noProof/>
                                  <w:color w:val="66C7FF"/>
                                  <w:kern w:val="0"/>
                                  <w:sz w:val="2"/>
                                  <w:szCs w:val="2"/>
                                </w:rPr>
                                <w:lastRenderedPageBreak/>
                                <w:drawing>
                                  <wp:inline distT="0" distB="0" distL="0" distR="0" wp14:anchorId="46B3D697" wp14:editId="7C3C38FE">
                                    <wp:extent cx="7620000" cy="3041650"/>
                                    <wp:effectExtent l="0" t="0" r="0" b="6350"/>
                                    <wp:docPr id="1619518891" name="圖片 6" descr="一張含有 文字, 螢幕擷取畫面, 字型, 標誌 的圖片&#10;&#10;自動產生的描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18891" name="圖片 6" descr="一張含有 文字, 螢幕擷取畫面, 字型, 標誌 的圖片&#10;&#10;自動產生的描述">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0" cy="304165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12092"/>
                              </w:tblGrid>
                              <w:tr w:rsidR="00F505F0" w:rsidRPr="00292861" w14:paraId="134227A9" w14:textId="77777777" w:rsidTr="00E75F7A">
                                <w:trPr>
                                  <w:tblCellSpacing w:w="0" w:type="dxa"/>
                                </w:trPr>
                                <w:tc>
                                  <w:tcPr>
                                    <w:tcW w:w="0" w:type="auto"/>
                                    <w:vAlign w:val="center"/>
                                    <w:hideMark/>
                                  </w:tcPr>
                                  <w:p w14:paraId="2E1C6B03" w14:textId="77777777" w:rsidR="00F505F0" w:rsidRPr="00292861" w:rsidRDefault="00F505F0" w:rsidP="00E75F7A">
                                    <w:pPr>
                                      <w:widowControl/>
                                      <w:rPr>
                                        <w:rFonts w:ascii="新細明體" w:eastAsia="新細明體" w:hAnsi="新細明體" w:cs="新細明體"/>
                                        <w:kern w:val="0"/>
                                        <w:szCs w:val="24"/>
                                      </w:rPr>
                                    </w:pPr>
                                  </w:p>
                                </w:tc>
                              </w:tr>
                            </w:tbl>
                            <w:p w14:paraId="6BF84281" w14:textId="77777777" w:rsidR="00F505F0" w:rsidRPr="00292861" w:rsidRDefault="00F505F0" w:rsidP="00E75F7A">
                              <w:pPr>
                                <w:widowControl/>
                                <w:rPr>
                                  <w:rFonts w:ascii="新細明體" w:eastAsia="新細明體" w:hAnsi="新細明體" w:cs="新細明體"/>
                                  <w:kern w:val="0"/>
                                  <w:szCs w:val="24"/>
                                </w:rPr>
                              </w:pPr>
                            </w:p>
                          </w:tc>
                        </w:tr>
                      </w:tbl>
                      <w:p w14:paraId="09F62BB2" w14:textId="77777777" w:rsidR="00F505F0" w:rsidRPr="00292861" w:rsidRDefault="00F505F0" w:rsidP="00E75F7A">
                        <w:pPr>
                          <w:widowControl/>
                          <w:spacing w:line="0" w:lineRule="atLeast"/>
                          <w:rPr>
                            <w:rFonts w:ascii="新細明體" w:eastAsia="新細明體" w:hAnsi="新細明體" w:cs="新細明體"/>
                            <w:vanish/>
                            <w:kern w:val="0"/>
                            <w:sz w:val="2"/>
                            <w:szCs w:val="2"/>
                          </w:rPr>
                        </w:pPr>
                      </w:p>
                      <w:tbl>
                        <w:tblPr>
                          <w:tblW w:w="5000" w:type="pct"/>
                          <w:tblCellSpacing w:w="0" w:type="dxa"/>
                          <w:tblCellMar>
                            <w:left w:w="0" w:type="dxa"/>
                            <w:right w:w="0" w:type="dxa"/>
                          </w:tblCellMar>
                          <w:tblLook w:val="04A0" w:firstRow="1" w:lastRow="0" w:firstColumn="1" w:lastColumn="0" w:noHBand="0" w:noVBand="1"/>
                        </w:tblPr>
                        <w:tblGrid>
                          <w:gridCol w:w="12092"/>
                        </w:tblGrid>
                        <w:tr w:rsidR="00F505F0" w:rsidRPr="00292861" w14:paraId="74E082AC" w14:textId="77777777" w:rsidTr="00E75F7A">
                          <w:trPr>
                            <w:tblCellSpacing w:w="0" w:type="dxa"/>
                          </w:trPr>
                          <w:tc>
                            <w:tcPr>
                              <w:tcW w:w="0" w:type="auto"/>
                              <w:vAlign w:val="center"/>
                              <w:hideMark/>
                            </w:tcPr>
                            <w:p w14:paraId="43F6F9F8" w14:textId="77777777" w:rsidR="00F505F0" w:rsidRPr="00292861" w:rsidRDefault="00F505F0" w:rsidP="00E75F7A">
                              <w:pPr>
                                <w:widowControl/>
                                <w:spacing w:line="0" w:lineRule="atLeast"/>
                                <w:rPr>
                                  <w:rFonts w:ascii="新細明體" w:eastAsia="新細明體" w:hAnsi="新細明體" w:cs="新細明體"/>
                                  <w:kern w:val="0"/>
                                  <w:sz w:val="2"/>
                                  <w:szCs w:val="2"/>
                                </w:rPr>
                              </w:pPr>
                            </w:p>
                          </w:tc>
                        </w:tr>
                      </w:tbl>
                      <w:p w14:paraId="6401E9AF" w14:textId="77777777" w:rsidR="00F505F0" w:rsidRPr="00292861" w:rsidRDefault="00F505F0" w:rsidP="00E75F7A">
                        <w:pPr>
                          <w:widowControl/>
                          <w:spacing w:line="0" w:lineRule="atLeast"/>
                          <w:rPr>
                            <w:rFonts w:ascii="新細明體" w:eastAsia="新細明體" w:hAnsi="新細明體" w:cs="新細明體"/>
                            <w:vanish/>
                            <w:kern w:val="0"/>
                            <w:sz w:val="2"/>
                            <w:szCs w:val="2"/>
                          </w:rPr>
                        </w:pPr>
                      </w:p>
                      <w:tbl>
                        <w:tblPr>
                          <w:tblW w:w="5000" w:type="pct"/>
                          <w:tblCellSpacing w:w="0" w:type="dxa"/>
                          <w:tblCellMar>
                            <w:left w:w="0" w:type="dxa"/>
                            <w:right w:w="0" w:type="dxa"/>
                          </w:tblCellMar>
                          <w:tblLook w:val="04A0" w:firstRow="1" w:lastRow="0" w:firstColumn="1" w:lastColumn="0" w:noHBand="0" w:noVBand="1"/>
                        </w:tblPr>
                        <w:tblGrid>
                          <w:gridCol w:w="12092"/>
                        </w:tblGrid>
                        <w:tr w:rsidR="00F505F0" w:rsidRPr="00292861" w14:paraId="0AC80AA2" w14:textId="77777777" w:rsidTr="00E75F7A">
                          <w:trPr>
                            <w:tblCellSpacing w:w="0" w:type="dxa"/>
                          </w:trPr>
                          <w:tc>
                            <w:tcPr>
                              <w:tcW w:w="0" w:type="auto"/>
                              <w:vAlign w:val="center"/>
                              <w:hideMark/>
                            </w:tcPr>
                            <w:p w14:paraId="386EB950" w14:textId="77777777" w:rsidR="00F505F0" w:rsidRPr="00292861" w:rsidRDefault="00F505F0" w:rsidP="00E75F7A">
                              <w:pPr>
                                <w:widowControl/>
                                <w:rPr>
                                  <w:rFonts w:ascii="新細明體" w:eastAsia="新細明體" w:hAnsi="新細明體" w:cs="新細明體"/>
                                  <w:kern w:val="0"/>
                                  <w:szCs w:val="24"/>
                                </w:rPr>
                              </w:pPr>
                              <w:r w:rsidRPr="00292861">
                                <w:rPr>
                                  <w:rFonts w:ascii="新細明體" w:eastAsia="新細明體" w:hAnsi="新細明體" w:cs="新細明體"/>
                                  <w:noProof/>
                                  <w:kern w:val="0"/>
                                  <w:sz w:val="2"/>
                                  <w:szCs w:val="2"/>
                                </w:rPr>
                                <w:lastRenderedPageBreak/>
                                <w:drawing>
                                  <wp:inline distT="0" distB="0" distL="0" distR="0" wp14:anchorId="2D6355D2" wp14:editId="56E02258">
                                    <wp:extent cx="7620000" cy="7856220"/>
                                    <wp:effectExtent l="0" t="0" r="0" b="0"/>
                                    <wp:docPr id="1993061280" name="圖片 5" descr="一張含有 文字, 螢幕擷取畫面, 人的臉孔, 網站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061280" name="圖片 5" descr="一張含有 文字, 螢幕擷取畫面, 人的臉孔, 網站 的圖片&#10;&#10;自動產生的描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0" cy="7856220"/>
                                            </a:xfrm>
                                            <a:prstGeom prst="rect">
                                              <a:avLst/>
                                            </a:prstGeom>
                                            <a:noFill/>
                                            <a:ln>
                                              <a:noFill/>
                                            </a:ln>
                                          </pic:spPr>
                                        </pic:pic>
                                      </a:graphicData>
                                    </a:graphic>
                                  </wp:inline>
                                </w:drawing>
                              </w:r>
                            </w:p>
                          </w:tc>
                        </w:tr>
                      </w:tbl>
                      <w:p w14:paraId="374C90CA" w14:textId="77777777" w:rsidR="00F505F0" w:rsidRPr="00292861" w:rsidRDefault="00F505F0" w:rsidP="00E75F7A">
                        <w:pPr>
                          <w:widowControl/>
                          <w:spacing w:line="0" w:lineRule="atLeast"/>
                          <w:rPr>
                            <w:rFonts w:ascii="新細明體" w:eastAsia="新細明體" w:hAnsi="新細明體" w:cs="新細明體"/>
                            <w:vanish/>
                            <w:kern w:val="0"/>
                            <w:sz w:val="2"/>
                            <w:szCs w:val="2"/>
                          </w:rPr>
                        </w:pPr>
                      </w:p>
                      <w:tbl>
                        <w:tblPr>
                          <w:tblW w:w="5000" w:type="pct"/>
                          <w:tblCellSpacing w:w="0" w:type="dxa"/>
                          <w:tblCellMar>
                            <w:left w:w="0" w:type="dxa"/>
                            <w:right w:w="0" w:type="dxa"/>
                          </w:tblCellMar>
                          <w:tblLook w:val="04A0" w:firstRow="1" w:lastRow="0" w:firstColumn="1" w:lastColumn="0" w:noHBand="0" w:noVBand="1"/>
                        </w:tblPr>
                        <w:tblGrid>
                          <w:gridCol w:w="12092"/>
                        </w:tblGrid>
                        <w:tr w:rsidR="00F505F0" w:rsidRPr="00292861" w14:paraId="40B59BAA" w14:textId="77777777" w:rsidTr="00E75F7A">
                          <w:trPr>
                            <w:tblCellSpacing w:w="0" w:type="dxa"/>
                          </w:trPr>
                          <w:tc>
                            <w:tcPr>
                              <w:tcW w:w="0" w:type="auto"/>
                              <w:vAlign w:val="center"/>
                              <w:hideMark/>
                            </w:tcPr>
                            <w:p w14:paraId="0F5B681B" w14:textId="77777777" w:rsidR="00F505F0" w:rsidRPr="00292861" w:rsidRDefault="00F505F0" w:rsidP="00E75F7A">
                              <w:pPr>
                                <w:widowControl/>
                                <w:rPr>
                                  <w:rFonts w:ascii="新細明體" w:eastAsia="新細明體" w:hAnsi="新細明體" w:cs="新細明體"/>
                                  <w:kern w:val="0"/>
                                  <w:szCs w:val="24"/>
                                </w:rPr>
                              </w:pPr>
                              <w:r w:rsidRPr="00292861">
                                <w:rPr>
                                  <w:rFonts w:ascii="新細明體" w:eastAsia="新細明體" w:hAnsi="新細明體" w:cs="新細明體"/>
                                  <w:noProof/>
                                  <w:color w:val="66C7FF"/>
                                  <w:kern w:val="0"/>
                                  <w:sz w:val="2"/>
                                  <w:szCs w:val="2"/>
                                </w:rPr>
                                <w:drawing>
                                  <wp:inline distT="0" distB="0" distL="0" distR="0" wp14:anchorId="6F9267A0" wp14:editId="5E9E6746">
                                    <wp:extent cx="7620000" cy="640715"/>
                                    <wp:effectExtent l="0" t="0" r="0" b="6985"/>
                                    <wp:docPr id="1311757497" name="圖片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0" cy="640715"/>
                                            </a:xfrm>
                                            <a:prstGeom prst="rect">
                                              <a:avLst/>
                                            </a:prstGeom>
                                            <a:noFill/>
                                            <a:ln>
                                              <a:noFill/>
                                            </a:ln>
                                          </pic:spPr>
                                        </pic:pic>
                                      </a:graphicData>
                                    </a:graphic>
                                  </wp:inline>
                                </w:drawing>
                              </w:r>
                            </w:p>
                          </w:tc>
                        </w:tr>
                      </w:tbl>
                      <w:p w14:paraId="1221AA05" w14:textId="77777777" w:rsidR="00F505F0" w:rsidRPr="00292861" w:rsidRDefault="00F505F0" w:rsidP="00E75F7A">
                        <w:pPr>
                          <w:widowControl/>
                          <w:spacing w:line="0" w:lineRule="atLeast"/>
                          <w:rPr>
                            <w:rFonts w:ascii="新細明體" w:eastAsia="新細明體" w:hAnsi="新細明體" w:cs="新細明體"/>
                            <w:vanish/>
                            <w:kern w:val="0"/>
                            <w:sz w:val="2"/>
                            <w:szCs w:val="2"/>
                          </w:rPr>
                        </w:pPr>
                      </w:p>
                      <w:tbl>
                        <w:tblPr>
                          <w:tblW w:w="5000" w:type="pct"/>
                          <w:tblCellSpacing w:w="0" w:type="dxa"/>
                          <w:tblCellMar>
                            <w:left w:w="0" w:type="dxa"/>
                            <w:right w:w="0" w:type="dxa"/>
                          </w:tblCellMar>
                          <w:tblLook w:val="04A0" w:firstRow="1" w:lastRow="0" w:firstColumn="1" w:lastColumn="0" w:noHBand="0" w:noVBand="1"/>
                        </w:tblPr>
                        <w:tblGrid>
                          <w:gridCol w:w="12092"/>
                        </w:tblGrid>
                        <w:tr w:rsidR="00F505F0" w:rsidRPr="00292861" w14:paraId="43C1484B" w14:textId="77777777" w:rsidTr="00E75F7A">
                          <w:trPr>
                            <w:tblCellSpacing w:w="0" w:type="dxa"/>
                          </w:trPr>
                          <w:tc>
                            <w:tcPr>
                              <w:tcW w:w="0" w:type="auto"/>
                              <w:vAlign w:val="center"/>
                              <w:hideMark/>
                            </w:tcPr>
                            <w:p w14:paraId="30842C74" w14:textId="77777777" w:rsidR="00F505F0" w:rsidRPr="00292861" w:rsidRDefault="00F505F0" w:rsidP="00E75F7A">
                              <w:pPr>
                                <w:widowControl/>
                                <w:rPr>
                                  <w:rFonts w:ascii="新細明體" w:eastAsia="新細明體" w:hAnsi="新細明體" w:cs="新細明體"/>
                                  <w:kern w:val="0"/>
                                  <w:szCs w:val="24"/>
                                </w:rPr>
                              </w:pPr>
                            </w:p>
                            <w:tbl>
                              <w:tblPr>
                                <w:tblW w:w="5000" w:type="pct"/>
                                <w:tblCellSpacing w:w="0" w:type="dxa"/>
                                <w:tblCellMar>
                                  <w:left w:w="0" w:type="dxa"/>
                                  <w:right w:w="0" w:type="dxa"/>
                                </w:tblCellMar>
                                <w:tblLook w:val="04A0" w:firstRow="1" w:lastRow="0" w:firstColumn="1" w:lastColumn="0" w:noHBand="0" w:noVBand="1"/>
                              </w:tblPr>
                              <w:tblGrid>
                                <w:gridCol w:w="5526"/>
                                <w:gridCol w:w="6566"/>
                              </w:tblGrid>
                              <w:tr w:rsidR="00F505F0" w:rsidRPr="00292861" w14:paraId="7E08E623" w14:textId="77777777" w:rsidTr="00E75F7A">
                                <w:trPr>
                                  <w:tblCellSpacing w:w="0" w:type="dxa"/>
                                </w:trPr>
                                <w:tc>
                                  <w:tcPr>
                                    <w:tcW w:w="1200" w:type="dxa"/>
                                    <w:vAlign w:val="center"/>
                                    <w:hideMark/>
                                  </w:tcPr>
                                  <w:p w14:paraId="59AA1F2D" w14:textId="77777777" w:rsidR="00F505F0" w:rsidRPr="00292861" w:rsidRDefault="00F505F0" w:rsidP="00E75F7A">
                                    <w:pPr>
                                      <w:widowControl/>
                                      <w:rPr>
                                        <w:rFonts w:ascii="新細明體" w:eastAsia="新細明體" w:hAnsi="新細明體" w:cs="新細明體"/>
                                        <w:kern w:val="0"/>
                                        <w:szCs w:val="24"/>
                                      </w:rPr>
                                    </w:pPr>
                                    <w:r w:rsidRPr="00292861">
                                      <w:rPr>
                                        <w:rFonts w:ascii="新細明體" w:eastAsia="新細明體" w:hAnsi="新細明體" w:cs="新細明體"/>
                                        <w:noProof/>
                                        <w:color w:val="66C7FF"/>
                                        <w:kern w:val="0"/>
                                        <w:sz w:val="2"/>
                                        <w:szCs w:val="2"/>
                                      </w:rPr>
                                      <w:lastRenderedPageBreak/>
                                      <w:drawing>
                                        <wp:inline distT="0" distB="0" distL="0" distR="0" wp14:anchorId="7DECD5E5" wp14:editId="01D6C0DC">
                                          <wp:extent cx="3477260" cy="1188085"/>
                                          <wp:effectExtent l="0" t="0" r="8890" b="0"/>
                                          <wp:docPr id="1426537274" name="圖片 3" descr="一張含有 文字, 字型, 螢幕擷取畫面, 圖形 的圖片&#10;&#10;自動產生的描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537274" name="圖片 3" descr="一張含有 文字, 字型, 螢幕擷取畫面, 圖形 的圖片&#10;&#10;自動產生的描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77260" cy="1188085"/>
                                                  </a:xfrm>
                                                  <a:prstGeom prst="rect">
                                                    <a:avLst/>
                                                  </a:prstGeom>
                                                  <a:noFill/>
                                                  <a:ln>
                                                    <a:noFill/>
                                                  </a:ln>
                                                </pic:spPr>
                                              </pic:pic>
                                            </a:graphicData>
                                          </a:graphic>
                                        </wp:inline>
                                      </w:drawing>
                                    </w:r>
                                  </w:p>
                                </w:tc>
                                <w:tc>
                                  <w:tcPr>
                                    <w:tcW w:w="1200" w:type="dxa"/>
                                    <w:vAlign w:val="center"/>
                                    <w:hideMark/>
                                  </w:tcPr>
                                  <w:p w14:paraId="6E7AF4A9" w14:textId="77777777" w:rsidR="00F505F0" w:rsidRPr="00292861" w:rsidRDefault="00F505F0" w:rsidP="00E75F7A">
                                    <w:pPr>
                                      <w:widowControl/>
                                      <w:rPr>
                                        <w:rFonts w:ascii="新細明體" w:eastAsia="新細明體" w:hAnsi="新細明體" w:cs="新細明體"/>
                                        <w:kern w:val="0"/>
                                        <w:szCs w:val="24"/>
                                      </w:rPr>
                                    </w:pPr>
                                    <w:r w:rsidRPr="00292861">
                                      <w:rPr>
                                        <w:rFonts w:ascii="新細明體" w:eastAsia="新細明體" w:hAnsi="新細明體" w:cs="新細明體"/>
                                        <w:noProof/>
                                        <w:color w:val="66C7FF"/>
                                        <w:kern w:val="0"/>
                                        <w:sz w:val="2"/>
                                        <w:szCs w:val="2"/>
                                      </w:rPr>
                                      <w:drawing>
                                        <wp:inline distT="0" distB="0" distL="0" distR="0" wp14:anchorId="26B16568" wp14:editId="7E8C0412">
                                          <wp:extent cx="4142740" cy="1188085"/>
                                          <wp:effectExtent l="0" t="0" r="0" b="0"/>
                                          <wp:docPr id="581547828" name="圖片 2" descr="一張含有 文字, 字型, 螢幕擷取畫面, 圖形 的圖片&#10;&#10;自動產生的描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47828" name="圖片 2" descr="一張含有 文字, 字型, 螢幕擷取畫面, 圖形 的圖片&#10;&#10;自動產生的描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2740" cy="1188085"/>
                                                  </a:xfrm>
                                                  <a:prstGeom prst="rect">
                                                    <a:avLst/>
                                                  </a:prstGeom>
                                                  <a:noFill/>
                                                  <a:ln>
                                                    <a:noFill/>
                                                  </a:ln>
                                                </pic:spPr>
                                              </pic:pic>
                                            </a:graphicData>
                                          </a:graphic>
                                        </wp:inline>
                                      </w:drawing>
                                    </w:r>
                                  </w:p>
                                </w:tc>
                              </w:tr>
                            </w:tbl>
                            <w:p w14:paraId="3671B88A" w14:textId="77777777" w:rsidR="00F505F0" w:rsidRPr="00292861" w:rsidRDefault="00F505F0" w:rsidP="00E75F7A">
                              <w:pPr>
                                <w:widowControl/>
                                <w:rPr>
                                  <w:rFonts w:ascii="新細明體" w:eastAsia="新細明體" w:hAnsi="新細明體" w:cs="新細明體"/>
                                  <w:kern w:val="0"/>
                                  <w:szCs w:val="24"/>
                                </w:rPr>
                              </w:pPr>
                            </w:p>
                          </w:tc>
                        </w:tr>
                      </w:tbl>
                      <w:p w14:paraId="68FF4DFE" w14:textId="77777777" w:rsidR="00F505F0" w:rsidRPr="00292861" w:rsidRDefault="00F505F0" w:rsidP="00E75F7A">
                        <w:pPr>
                          <w:widowControl/>
                          <w:spacing w:line="0" w:lineRule="atLeast"/>
                          <w:rPr>
                            <w:rFonts w:ascii="新細明體" w:eastAsia="新細明體" w:hAnsi="新細明體" w:cs="新細明體"/>
                            <w:vanish/>
                            <w:kern w:val="0"/>
                            <w:sz w:val="2"/>
                            <w:szCs w:val="2"/>
                          </w:rPr>
                        </w:pPr>
                      </w:p>
                      <w:tbl>
                        <w:tblPr>
                          <w:tblW w:w="5000" w:type="pct"/>
                          <w:tblCellSpacing w:w="0" w:type="dxa"/>
                          <w:tblCellMar>
                            <w:left w:w="0" w:type="dxa"/>
                            <w:right w:w="0" w:type="dxa"/>
                          </w:tblCellMar>
                          <w:tblLook w:val="04A0" w:firstRow="1" w:lastRow="0" w:firstColumn="1" w:lastColumn="0" w:noHBand="0" w:noVBand="1"/>
                        </w:tblPr>
                        <w:tblGrid>
                          <w:gridCol w:w="12092"/>
                        </w:tblGrid>
                        <w:tr w:rsidR="00F505F0" w:rsidRPr="00292861" w14:paraId="6FF6A363" w14:textId="77777777" w:rsidTr="00E75F7A">
                          <w:trPr>
                            <w:tblCellSpacing w:w="0" w:type="dxa"/>
                          </w:trPr>
                          <w:tc>
                            <w:tcPr>
                              <w:tcW w:w="0" w:type="auto"/>
                              <w:vAlign w:val="center"/>
                              <w:hideMark/>
                            </w:tcPr>
                            <w:p w14:paraId="256006EE" w14:textId="77777777" w:rsidR="00F505F0" w:rsidRPr="00292861" w:rsidRDefault="00F505F0" w:rsidP="00E75F7A">
                              <w:pPr>
                                <w:widowControl/>
                                <w:rPr>
                                  <w:rFonts w:ascii="新細明體" w:eastAsia="新細明體" w:hAnsi="新細明體" w:cs="新細明體"/>
                                  <w:kern w:val="0"/>
                                  <w:szCs w:val="24"/>
                                </w:rPr>
                              </w:pPr>
                              <w:r w:rsidRPr="00292861">
                                <w:rPr>
                                  <w:rFonts w:ascii="新細明體" w:eastAsia="新細明體" w:hAnsi="新細明體" w:cs="新細明體"/>
                                  <w:noProof/>
                                  <w:kern w:val="0"/>
                                  <w:sz w:val="2"/>
                                  <w:szCs w:val="2"/>
                                </w:rPr>
                                <w:drawing>
                                  <wp:inline distT="0" distB="0" distL="0" distR="0" wp14:anchorId="5C852DB5" wp14:editId="7C376CAA">
                                    <wp:extent cx="7620000" cy="876935"/>
                                    <wp:effectExtent l="0" t="0" r="0" b="0"/>
                                    <wp:docPr id="24878496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0" cy="876935"/>
                                            </a:xfrm>
                                            <a:prstGeom prst="rect">
                                              <a:avLst/>
                                            </a:prstGeom>
                                            <a:noFill/>
                                            <a:ln>
                                              <a:noFill/>
                                            </a:ln>
                                          </pic:spPr>
                                        </pic:pic>
                                      </a:graphicData>
                                    </a:graphic>
                                  </wp:inline>
                                </w:drawing>
                              </w:r>
                            </w:p>
                          </w:tc>
                        </w:tr>
                      </w:tbl>
                      <w:p w14:paraId="63E6FF61" w14:textId="77777777" w:rsidR="00F505F0" w:rsidRPr="00292861" w:rsidRDefault="00F505F0" w:rsidP="00E75F7A">
                        <w:pPr>
                          <w:widowControl/>
                          <w:spacing w:line="0" w:lineRule="atLeast"/>
                          <w:rPr>
                            <w:rFonts w:ascii="新細明體" w:eastAsia="新細明體" w:hAnsi="新細明體" w:cs="新細明體"/>
                            <w:kern w:val="0"/>
                            <w:sz w:val="2"/>
                            <w:szCs w:val="2"/>
                          </w:rPr>
                        </w:pPr>
                      </w:p>
                    </w:tc>
                  </w:tr>
                </w:tbl>
                <w:p w14:paraId="427266A0" w14:textId="77777777" w:rsidR="00F505F0" w:rsidRPr="00292861" w:rsidRDefault="00F505F0" w:rsidP="00E75F7A">
                  <w:pPr>
                    <w:widowControl/>
                    <w:jc w:val="center"/>
                    <w:rPr>
                      <w:rFonts w:ascii="新細明體" w:eastAsia="新細明體" w:hAnsi="新細明體" w:cs="新細明體"/>
                      <w:kern w:val="0"/>
                      <w:szCs w:val="24"/>
                    </w:rPr>
                  </w:pPr>
                </w:p>
              </w:tc>
            </w:tr>
          </w:tbl>
          <w:p w14:paraId="28D3E01D" w14:textId="77777777" w:rsidR="00F505F0" w:rsidRPr="00292861" w:rsidRDefault="00F505F0" w:rsidP="00E75F7A">
            <w:pPr>
              <w:widowControl/>
              <w:rPr>
                <w:rFonts w:ascii="新細明體" w:eastAsia="新細明體" w:hAnsi="新細明體" w:cs="新細明體"/>
                <w:kern w:val="0"/>
                <w:szCs w:val="24"/>
              </w:rPr>
            </w:pPr>
          </w:p>
        </w:tc>
      </w:tr>
    </w:tbl>
    <w:p w14:paraId="7F4A547C" w14:textId="77777777" w:rsidR="00356074" w:rsidRPr="00356074" w:rsidRDefault="00356074">
      <w:pPr>
        <w:rPr>
          <w:rFonts w:hint="eastAsia"/>
        </w:rPr>
      </w:pPr>
    </w:p>
    <w:sectPr w:rsidR="00356074" w:rsidRPr="00356074" w:rsidSect="008A593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1657E" w14:textId="77777777" w:rsidR="00345263" w:rsidRDefault="00345263" w:rsidP="00FD16AB">
      <w:r>
        <w:separator/>
      </w:r>
    </w:p>
  </w:endnote>
  <w:endnote w:type="continuationSeparator" w:id="0">
    <w:p w14:paraId="00C57AEC" w14:textId="77777777" w:rsidR="00345263" w:rsidRDefault="00345263" w:rsidP="00FD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B9668" w14:textId="77777777" w:rsidR="00345263" w:rsidRDefault="00345263" w:rsidP="00FD16AB">
      <w:r>
        <w:separator/>
      </w:r>
    </w:p>
  </w:footnote>
  <w:footnote w:type="continuationSeparator" w:id="0">
    <w:p w14:paraId="2F6D35A4" w14:textId="77777777" w:rsidR="00345263" w:rsidRDefault="00345263" w:rsidP="00FD1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C4"/>
    <w:rsid w:val="002251C9"/>
    <w:rsid w:val="00345263"/>
    <w:rsid w:val="00356074"/>
    <w:rsid w:val="00411594"/>
    <w:rsid w:val="00584A75"/>
    <w:rsid w:val="00592DDE"/>
    <w:rsid w:val="008A5939"/>
    <w:rsid w:val="008C431A"/>
    <w:rsid w:val="00AF067D"/>
    <w:rsid w:val="00B14366"/>
    <w:rsid w:val="00B82D9C"/>
    <w:rsid w:val="00DC42C4"/>
    <w:rsid w:val="00EE3B79"/>
    <w:rsid w:val="00F505F0"/>
    <w:rsid w:val="00FD16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559C"/>
  <w15:chartTrackingRefBased/>
  <w15:docId w15:val="{43870E12-B126-4B19-B640-AFE7DD56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16AB"/>
    <w:pPr>
      <w:tabs>
        <w:tab w:val="center" w:pos="4153"/>
        <w:tab w:val="right" w:pos="8306"/>
      </w:tabs>
      <w:snapToGrid w:val="0"/>
    </w:pPr>
    <w:rPr>
      <w:sz w:val="20"/>
      <w:szCs w:val="20"/>
    </w:rPr>
  </w:style>
  <w:style w:type="character" w:customStyle="1" w:styleId="a4">
    <w:name w:val="頁首 字元"/>
    <w:basedOn w:val="a0"/>
    <w:link w:val="a3"/>
    <w:uiPriority w:val="99"/>
    <w:rsid w:val="00FD16AB"/>
    <w:rPr>
      <w:sz w:val="20"/>
      <w:szCs w:val="20"/>
    </w:rPr>
  </w:style>
  <w:style w:type="paragraph" w:styleId="a5">
    <w:name w:val="footer"/>
    <w:basedOn w:val="a"/>
    <w:link w:val="a6"/>
    <w:uiPriority w:val="99"/>
    <w:unhideWhenUsed/>
    <w:rsid w:val="00FD16AB"/>
    <w:pPr>
      <w:tabs>
        <w:tab w:val="center" w:pos="4153"/>
        <w:tab w:val="right" w:pos="8306"/>
      </w:tabs>
      <w:snapToGrid w:val="0"/>
    </w:pPr>
    <w:rPr>
      <w:sz w:val="20"/>
      <w:szCs w:val="20"/>
    </w:rPr>
  </w:style>
  <w:style w:type="character" w:customStyle="1" w:styleId="a6">
    <w:name w:val="頁尾 字元"/>
    <w:basedOn w:val="a0"/>
    <w:link w:val="a5"/>
    <w:uiPriority w:val="99"/>
    <w:rsid w:val="00FD16AB"/>
    <w:rPr>
      <w:sz w:val="20"/>
      <w:szCs w:val="20"/>
    </w:rPr>
  </w:style>
  <w:style w:type="paragraph" w:styleId="Web">
    <w:name w:val="Normal (Web)"/>
    <w:basedOn w:val="a"/>
    <w:uiPriority w:val="99"/>
    <w:semiHidden/>
    <w:unhideWhenUsed/>
    <w:rsid w:val="00FD16AB"/>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FD16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71897">
      <w:bodyDiv w:val="1"/>
      <w:marLeft w:val="0"/>
      <w:marRight w:val="0"/>
      <w:marTop w:val="0"/>
      <w:marBottom w:val="0"/>
      <w:divBdr>
        <w:top w:val="none" w:sz="0" w:space="0" w:color="auto"/>
        <w:left w:val="none" w:sz="0" w:space="0" w:color="auto"/>
        <w:bottom w:val="none" w:sz="0" w:space="0" w:color="auto"/>
        <w:right w:val="none" w:sz="0" w:space="0" w:color="auto"/>
      </w:divBdr>
    </w:div>
    <w:div w:id="148983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82MxyQ" TargetMode="External"/><Relationship Id="rId13" Type="http://schemas.openxmlformats.org/officeDocument/2006/relationships/hyperlink" Target="https://www.tmts.tw/e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reurl.cc/nLVNDD" TargetMode="External"/><Relationship Id="rId11" Type="http://schemas.openxmlformats.org/officeDocument/2006/relationships/hyperlink" Target="https://bit.ly/TaiwanPlatformEMO2023" TargetMode="External"/><Relationship Id="rId5" Type="http://schemas.openxmlformats.org/officeDocument/2006/relationships/endnotes" Target="endnotes.xml"/><Relationship Id="rId15" Type="http://schemas.openxmlformats.org/officeDocument/2006/relationships/hyperlink" Target="https://www.mtb2b.tw/en/event/294e6d44-ecdb-4b71-8ef5-cba0a44d0a1c"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Liu</dc:creator>
  <cp:keywords/>
  <dc:description/>
  <cp:lastModifiedBy>Vivian Liu</cp:lastModifiedBy>
  <cp:revision>13</cp:revision>
  <dcterms:created xsi:type="dcterms:W3CDTF">2023-09-12T03:14:00Z</dcterms:created>
  <dcterms:modified xsi:type="dcterms:W3CDTF">2023-09-12T05:06:00Z</dcterms:modified>
</cp:coreProperties>
</file>